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142" w:right="-142" w:hanging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ind w:left="-142" w:right="-142" w:hanging="0"/>
        <w:jc w:val="center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(для клиентов/представителей клиентов ОРЦПЭ)</w:t>
        <w:br/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lang w:eastAsia="ru-RU"/>
        </w:rPr>
        <w:t>Я,______________________________________________________________________________________________________,паспорт ____________, выдан (дата, кем)_____________________________________________________________________,</w:t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адрес регистрации__________________________________________________, номер мобильного телефона ________________________, адрес </w:t>
      </w:r>
      <w:r>
        <w:rPr>
          <w:rFonts w:eastAsia="Times New Roman" w:cs="Times New Roman" w:ascii="Times New Roman" w:hAnsi="Times New Roman"/>
          <w:bCs/>
          <w:lang w:val="en-US" w:eastAsia="ru-RU"/>
        </w:rPr>
        <w:t>e</w:t>
      </w:r>
      <w:r>
        <w:rPr>
          <w:rFonts w:eastAsia="Times New Roman" w:cs="Times New Roman" w:ascii="Times New Roman" w:hAnsi="Times New Roman"/>
          <w:bCs/>
          <w:lang w:eastAsia="ru-RU"/>
        </w:rPr>
        <w:t>-</w:t>
      </w:r>
      <w:r>
        <w:rPr>
          <w:rFonts w:eastAsia="Times New Roman" w:cs="Times New Roman" w:ascii="Times New Roman" w:hAnsi="Times New Roman"/>
          <w:bCs/>
          <w:lang w:val="en-US" w:eastAsia="ru-RU"/>
        </w:rPr>
        <w:t>mail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________________________ именуемый в дальнейшем «Субъект», даю согласие НО МКК «ФМОО» (ИНН/ОГРН 5753990187/11257000000183) в интересах Орловского регионального Центра поддержки экспорта,  находящегося  по адресу: г. Орел, ул. Салтыкова-Щедрина, д.34 оф. 114, и </w:t>
      </w:r>
      <w:r>
        <w:rPr>
          <w:rFonts w:eastAsia="Times New Roman" w:cs="Times New Roman" w:ascii="Times New Roman" w:hAnsi="Times New Roman"/>
          <w:lang w:eastAsia="ru-RU"/>
        </w:rPr>
        <w:t>АО «Российский экспортный центр» (ОГРН 1157746363994, ИНН: 7703376553),  находящемуся  по адресу:  123610, Краснопресненская наб. г. Москва , д.12, подъезд  9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( далее – Операторам)  на: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Обработку персональных данных (далее - ПДн), приведенных в пункте 3 настоящего согласия, в связи с рассмотрением заявки на заключение договора с ОРЦЭ НО МКК «ФМОО» и  его  исполнением.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Субъект дает согласие на обработку Операторами своих ПДн, т.е. совершение следующих действий: сбор, систематизация, накопление, хранение, уточнение (обновление, изменение), использование, передачу (органам исполнительной власти, Учредителям Операторов, и др. согласно законодательству РФ), обезличивание, блокирование, уничтожение, трансграничную передачу ,при этом описание вышеуказанных способов обработки данных приведено в Федеральном законе от 27.07.2006 № 152-ФЗ «О персональных данных» (далее ФЗ «О ПДн»).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3.Перечень персональных данных и цели обработки персональных данных</w:t>
      </w:r>
    </w:p>
    <w:tbl>
      <w:tblPr>
        <w:tblW w:w="10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6"/>
        <w:gridCol w:w="5143"/>
      </w:tblGrid>
      <w:tr>
        <w:trPr>
          <w:trHeight w:val="152" w:hRule="atLeast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8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Цель обработки ПДн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8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Перечень ПДн</w:t>
            </w:r>
          </w:p>
        </w:tc>
      </w:tr>
      <w:tr>
        <w:trPr>
          <w:trHeight w:val="239" w:hRule="atLeast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right" w:pos="4457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Принятие решения о заключении Договора </w:t>
            </w:r>
          </w:p>
        </w:tc>
        <w:tc>
          <w:tcPr>
            <w:tcW w:w="5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Autospacing="1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фамилия, имя, отчество; год, месяц, дата и место рождения; адрес; сведения о гражданстве, паспортные данные или данные иного документа, удостоверяющего личность (серия, номер, дата выдачи, орган выдавший документ), сведения об ИНН, ОГРНИП, номера телефонов (сотовый, рабочий, домашний, адреса электронной почты), данные о доходах ИП (движения по расчетным счетам, налоговые декларации, управленческие записи и др.)</w:t>
            </w:r>
          </w:p>
        </w:tc>
      </w:tr>
      <w:tr>
        <w:trPr>
          <w:trHeight w:val="239" w:hRule="atLeast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right" w:pos="4457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Исполнение условий Договора </w:t>
            </w:r>
          </w:p>
        </w:tc>
        <w:tc>
          <w:tcPr>
            <w:tcW w:w="5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970" w:hRule="atLeast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Формирование статистических отчетов для исполнительных органов власти,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</w:rPr>
              <w:t>в целях мониторинга, проводимого АО «Российский экспортный центр»</w:t>
            </w:r>
          </w:p>
        </w:tc>
        <w:tc>
          <w:tcPr>
            <w:tcW w:w="5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479" w:hRule="atLeast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Организация форумов, обучающих и др. мероприятий, публикации в СМИ и сети Интернет</w:t>
            </w:r>
          </w:p>
        </w:tc>
        <w:tc>
          <w:tcPr>
            <w:tcW w:w="5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970" w:hRule="atLeast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5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Times New Roman" w:hAnsi="Times New Roman"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vanish/>
          <w:lang w:eastAsia="ru-RU"/>
        </w:rPr>
      </w:pPr>
      <w:r>
        <w:rPr>
          <w:rFonts w:eastAsia="Times New Roman" w:cs="Times New Roman" w:ascii="Times New Roman" w:hAnsi="Times New Roman"/>
          <w:bCs/>
          <w:vanish/>
          <w:lang w:eastAsia="ru-RU"/>
        </w:rPr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  <w:tab/>
        <w:t xml:space="preserve">4. Отдельно от иных согласий, настоящим документом мною оформляется согласие/разрешение на распространение Операторами перечня персональных данных по всем категориям  персональных данных, за исключением специальных,  согласно п.3. настоящего Согласия (в том числе размещение в Интернете, СМИ и др. незапрещенными способами), в том числе на информационных ресурсах операторов  https://fmoo.msb-orel.ru/ ,  </w:t>
      </w:r>
      <w:r>
        <w:rPr>
          <w:rFonts w:eastAsia="Times New Roman" w:cs="Times New Roman" w:ascii="Times New Roman" w:hAnsi="Times New Roman"/>
          <w:bCs/>
          <w:lang w:val="en-US" w:eastAsia="ru-RU"/>
        </w:rPr>
        <w:t>export</w:t>
      </w:r>
      <w:r>
        <w:rPr>
          <w:rFonts w:eastAsia="Times New Roman" w:cs="Times New Roman" w:ascii="Times New Roman" w:hAnsi="Times New Roman"/>
          <w:bCs/>
          <w:lang w:eastAsia="ru-RU"/>
        </w:rPr>
        <w:t>57.</w:t>
      </w:r>
      <w:r>
        <w:rPr>
          <w:rFonts w:eastAsia="Times New Roman" w:cs="Times New Roman" w:ascii="Times New Roman" w:hAnsi="Times New Roman"/>
          <w:bCs/>
          <w:lang w:val="en-US" w:eastAsia="ru-RU"/>
        </w:rPr>
        <w:t>ru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 в целях , указанных  в п.3. , без каких-либо условий и запретов.                </w:t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  <w:t>5. Срок действия согласия на обработку персональных данных устанавливается на период: с момента получения персональных данных Оператором, до истечения сроков хранения документов. Согласие может быть отозвано Субъектом по письменному заявлению на основании п. 4 ст. 9 закона ФЗ «О ПДн», если иное не предусмотрено федеральным законодательством.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Настоящим документом юридическое лицо подтверждает, что, если им будут предоставляться личные данные работников/представителей, субъект МСП обязуется оформить согласие работников/представителей на предоставление их персональных данных в соответствии с требованиями нормативно-правовых актов и незамедлительно предоставляться их по запросу Фонда. В случае неисполнения данных обязанностей, субъект МСП обязан компенсировать в полном объеме все издержки и санкции, наложенные управомоченными органами на НО МКК «ФМОО».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Субъект ПДн_______________________________________________________________</w:t>
      </w:r>
    </w:p>
    <w:p>
      <w:pPr>
        <w:pStyle w:val="Normal"/>
        <w:tabs>
          <w:tab w:val="clear" w:pos="708"/>
          <w:tab w:val="left" w:pos="2268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  <w:t xml:space="preserve">подпись </w:t>
        <w:tab/>
        <w:tab/>
        <w:tab/>
        <w:t>дата</w:t>
        <w:tab/>
        <w:tab/>
        <w:tab/>
        <w:tab/>
        <w:t>расшифровка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left="-142" w:right="-142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ind w:left="-142" w:right="-142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(для представителей клиентов ОРЦЭ – юридических лиц)</w:t>
      </w:r>
      <w:r>
        <w:rPr/>
        <w:br/>
      </w:r>
      <w:r>
        <w:rPr>
          <w:rFonts w:eastAsia="Times New Roman" w:cs="Times New Roman" w:ascii="Times New Roman" w:hAnsi="Times New Roman"/>
          <w:b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Я,_______________________________________________________________________________ дата рождения     ___________________________, </w:t>
      </w:r>
    </w:p>
    <w:p>
      <w:pPr>
        <w:pStyle w:val="Normal"/>
        <w:tabs>
          <w:tab w:val="clear" w:pos="708"/>
          <w:tab w:val="left" w:pos="-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адрес e-mail ________________________, т. _____________________________ именуемый в дальнейшем «Субъект», даю согласие НО МКК «ФМОО» (ИНН/ОГРН 5753990187/11257000000183) в интересах Орловского регионального Центра поддержки экспорта,  находящегося  по адресу: г. Орел, ул. Салтыкова-Щедрина, д.34 оф. 114, и </w:t>
      </w:r>
      <w:r>
        <w:rPr>
          <w:rFonts w:eastAsia="Times New Roman" w:cs="Times New Roman" w:ascii="Times New Roman" w:hAnsi="Times New Roman"/>
          <w:lang w:eastAsia="ru-RU"/>
        </w:rPr>
        <w:t>АО «Российский экспортный центр» (ОГРН 1157746363994, ИНН: 7703376553),  находящемуся  по адресу:  123610, Краснопресненская наб. г. Москва , д.12, подъезд  9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( далее – Операторам)  на: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1.Обработку персональных данных (далее - ПДн), приведенных в пункте 1.2. настоящего согласия, в связи с рассмотрением заявки на заключение договора с ОРЦЭ НО МКК «ФМОО» и  его  исполнением.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2.Субъект дает согласие на обработку Операторами своих ПДн,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(органам исполнительной власти, Учредителям Операторов, трансграничную передачу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ПДн»).</w:t>
      </w:r>
      <w:bookmarkStart w:id="1" w:name="_GoBack1"/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3.Перечень персональных данных и цели обработки персональных данных</w:t>
      </w:r>
    </w:p>
    <w:tbl>
      <w:tblPr>
        <w:tblW w:w="9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539"/>
      </w:tblGrid>
      <w:tr>
        <w:trPr>
          <w:trHeight w:val="152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86" w:leader="none"/>
              </w:tabs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Цель обработки ПДн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86" w:leader="none"/>
              </w:tabs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Перечень ПДн</w:t>
            </w:r>
          </w:p>
        </w:tc>
      </w:tr>
      <w:tr>
        <w:trPr>
          <w:trHeight w:val="239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right" w:pos="4457" w:leader="none"/>
              </w:tabs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Принятие решения о заключении Договора 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spacing w:lineRule="auto" w:line="252" w:beforeAutospacing="1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фамилия, имя, отчество; год, месяц, дата и место рождения; номера телефонов (сотовый, рабочий, адрес электронной почты).</w:t>
            </w:r>
          </w:p>
        </w:tc>
      </w:tr>
      <w:tr>
        <w:trPr>
          <w:trHeight w:val="239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right" w:pos="4457" w:leader="none"/>
              </w:tabs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Исполнение условий Договора </w:t>
            </w:r>
          </w:p>
        </w:tc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97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 xml:space="preserve">Формирование статистических отчетов для исполнительных органов власти, </w:t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</w:rPr>
              <w:t>в целях мониторинга, проводимого АО «Российский экспортный центр»</w:t>
            </w:r>
          </w:p>
        </w:tc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479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  <w:tr>
        <w:trPr>
          <w:trHeight w:val="97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4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vanish/>
          <w:lang w:eastAsia="ru-RU"/>
        </w:rPr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  <w:t xml:space="preserve">4. Отдельно от иных согласий, настоящим документом мною оформляется согласие/разрешение на распространение Операторами перечня персональных данных по всем категориям предоставленных персональных данных, согласно п.3. настоящего Согласия (в том числе размещение в Интернете, СМИ и др. незапрещенными способами), в том числе на информационных ресурсах операторов  https://fmoo.msb-orel.ru/ ,  export57.ru  в целях , указанных  в п.3. , без каких-либо условий и запретов.                </w:t>
      </w:r>
    </w:p>
    <w:p>
      <w:pPr>
        <w:pStyle w:val="Normal"/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  <w:t>5. Срок действия согласия на обработку персональных данных устанавливается на период: три года с момента исполнения договора в полном объеме . Согласие может быть отозвано Субъектом по письменному заявлению на основании п. 4 ст. 9 закона ФЗ «О ПДн», если иное не предусмотрено федеральным законодательством.</w:t>
      </w:r>
    </w:p>
    <w:p>
      <w:pPr>
        <w:pStyle w:val="Normal"/>
        <w:spacing w:lineRule="auto" w:line="240" w:before="0" w:after="0"/>
        <w:ind w:left="0" w:right="0" w:firstLine="708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Субъект ПДн _______________________________________________________________</w:t>
      </w:r>
    </w:p>
    <w:p>
      <w:pPr>
        <w:pStyle w:val="Normal"/>
        <w:tabs>
          <w:tab w:val="clear" w:pos="708"/>
          <w:tab w:val="left" w:pos="2268" w:leader="none"/>
        </w:tabs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ab/>
        <w:t xml:space="preserve">подпись </w:t>
        <w:tab/>
        <w:tab/>
        <w:tab/>
        <w:t>дата</w:t>
        <w:tab/>
        <w:tab/>
        <w:tab/>
        <w:tab/>
        <w:t>расшифровка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End w:id="1"/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c661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c661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semiHidden/>
    <w:qFormat/>
    <w:rsid w:val="002c66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c661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2</Pages>
  <Words>804</Words>
  <Characters>6137</Characters>
  <CharactersWithSpaces>7005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Fmoo122</dc:creator>
  <dc:description/>
  <dc:language>en-US</dc:language>
  <cp:lastModifiedBy/>
  <dcterms:modified xsi:type="dcterms:W3CDTF">2024-06-23T23:36:15Z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