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ВСЕРОССИЙСКОМ КОНКУРСЕ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«ЖЕНЩИНА-ЛИДЕР. XXIВЕК»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Конкурса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Женщины-Лидера в обществе и Государстве и ее вклада  в развитие всех сфер деятельности страны.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Конкурса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2.1.Выявление и поощрение женщин-</w:t>
      </w:r>
      <w:proofErr w:type="spellStart"/>
      <w:proofErr w:type="gramStart"/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руководителей,добившихся</w:t>
      </w:r>
      <w:proofErr w:type="spellEnd"/>
      <w:proofErr w:type="gramEnd"/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2.2.Усиление роли, вклада женщин-руководителей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Пополнение банка данных лучших женщин-руководителей России, изучение, распространение опыта эффективного руководства в масштабах страны.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Организация Конкурса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принимают участие руководители предприятий и их структурных подразделений различных сфер деятельности 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 исполнительных органов власти районов, городов, областей, руководители общественных организаций и т.д.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ежегодно и проходит в два этапа: Региональный и Всероссийский.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3.2.1.На Региональном этапе определяются лучшие руководители предприятий и организаций области, района, города, которые представляют регионы на Всероссийском Конкурсе.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3.2.2.Всероссийский этап Конкурса проводится с целью определения победителей из числа претендентов, направленных регионами Российской Федерации.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3.2.3.Конкурсная комиссия, сопредседателями которой являются член Совета Федерации и Президент «АССОЦИАЦИИ ЖЕНЩИН-РУКОВОДИТЕЛЕЙ» России, формируется из представителей Совета Федерации, Государственной Думы, Федеральных и Региональных министерств и ведомств, руководителей Российского Союза 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Товаропроизводителей, а также руководителей предприятий – «Заслуженных Директоров России».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К участию в Конкурсе не допускаются руководители: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которых за последние три года имели место несчастные случаи со смертельным исходом, приостановка действия или лишение лицензии;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законодательства Российской Федерации;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стадии ликвидации;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сообщившие о себе недостоверные сведения.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Победителям Всероссийских Конкурсов вручаются награды, утвержденные Президиумом «АССОЦИАЦИИ ЖЕНЩИН-РУКОВОДИТЕЛЕЙ» России:             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Именная  Медаль и Диплом,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Медаль  и Диплом,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 Материалы на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срок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ноября 2013 до  февраля 2014 года.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Материалы для предъявления на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строгом соответствии с условиями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 и принимаются рабочей группой  «АЖР» (Приложение 2). Рабочая группа представляет документы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Комиссии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Комиссия), которая рассматривает все материалы в полном объёме.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следующим номинациям, в которых Конкурсная Комиссия на основе предоставленных участниками сведений определяет победителей: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трудовую доблесть»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предприятия, с наивысшей производительностью труда и рентабельностью производства.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«Многоплановость личности»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достижения в социальной сфере»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и социально-общественная работа.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  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Награждение победителей проводится на заключительном этапе Всероссийского Конкурса в апреле-начале мая каждого года.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Конкурса осуществляется за счет средств участниц Конкурса.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</w:t>
      </w:r>
    </w:p>
    <w:p w:rsidR="00C26462" w:rsidRPr="00C26462" w:rsidRDefault="00C26462" w:rsidP="00C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6462" w:rsidRPr="00C26462" w:rsidRDefault="00C26462" w:rsidP="00C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C26462" w:rsidRPr="00C26462" w:rsidRDefault="00C26462" w:rsidP="00C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</w:p>
    <w:p w:rsidR="00C26462" w:rsidRPr="00C26462" w:rsidRDefault="00C26462" w:rsidP="00C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«Женщина – Лидер. XXI век»</w:t>
      </w:r>
    </w:p>
    <w:p w:rsidR="00C26462" w:rsidRPr="00C26462" w:rsidRDefault="00C26462" w:rsidP="00C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июля 2013 года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участия во Всероссийском Конкурсе</w:t>
      </w:r>
    </w:p>
    <w:p w:rsidR="00C26462" w:rsidRPr="00C26462" w:rsidRDefault="00C26462" w:rsidP="00C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«Женщина – Лидер. XXI век»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Стаж работы в должности руководителя должен быть не менее 3 лет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2.Положительная динамика производственной (профессиональной) деятельности.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социальных программ.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благотворительных программах.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в установленные сроки в полном объеме обязательных материалов.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5.1 Рекомендательные письма от исполнительных органов власти районов, городов, областей, общественных организаций.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5.2 Анкета участника Конкурса.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Основные показатели деятельности.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5.4 Справка о предприятии, содержащая следующую информацию: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направление деятельности предприятия, его история, характеристика предприятия,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анализ результатов производственной деятельности за истекший год и факторов, обеспечивающих: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производительности труда;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снижение себестоимости и затрат на рубль продукции (в случае удорожания – выявить его причину);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структура прибыли и ее распределение.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внутренняя психологическая устойчивость в коллективе, сохранение кадров;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участие в отраслевых региональных и федеральных целевых программах, тендерах;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участие в реализации социальных программ;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осуществление благотворительной деятельности;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репутация предприятия и руководителя, оценка влияния на местном и региональном уровне.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5.5 Анализ внутренних и внешних факторов, способствующих или мешающих развитию, соотношение этих факторов.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5.6 Сведения о производственной, творческой и общественной деятельности конкурсантки.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 Аналитический материал «Что бы я сделала для развития страны /в первую очередь/ сегодня, будучи: </w:t>
      </w:r>
      <w:proofErr w:type="gramStart"/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а)Президентом</w:t>
      </w:r>
      <w:proofErr w:type="gramEnd"/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б)Премьер-министром».</w:t>
      </w:r>
    </w:p>
    <w:p w:rsidR="00C26462" w:rsidRPr="00020341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Копия платежного поручения об уплате членского взноса в размере </w:t>
      </w:r>
      <w:r w:rsidRPr="00020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пяти тысяч рублей.</w:t>
      </w:r>
    </w:p>
    <w:p w:rsidR="00C26462" w:rsidRPr="00020341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одного из перечисленных пунктов документов и отсутствии платежа материалы – не рассматриваются.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подведении итогов Конкурса оргкомитетом будет отдано предпочтение при прочих равных условиях участникам, которые заняты в реализации социальных программ и занимаются благотворительной деятельностью.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Участникам Конкурса будет предоставлена возможность выступить на финальном </w:t>
      </w:r>
      <w:proofErr w:type="gramStart"/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мероприятии(</w:t>
      </w:r>
      <w:proofErr w:type="gramEnd"/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минут).</w:t>
      </w:r>
    </w:p>
    <w:p w:rsidR="00C26462" w:rsidRPr="00C26462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62" w:rsidRPr="00020341" w:rsidRDefault="00C26462" w:rsidP="00C2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материалы предоставляются в бумажном и электронном виде.</w:t>
      </w:r>
    </w:p>
    <w:p w:rsidR="00C26462" w:rsidRPr="00020341" w:rsidRDefault="00C26462"/>
    <w:p w:rsidR="00C26462" w:rsidRDefault="00C26462"/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020341" w:rsidRDefault="00020341" w:rsidP="00C26462">
      <w:pPr>
        <w:jc w:val="center"/>
        <w:rPr>
          <w:sz w:val="28"/>
          <w:szCs w:val="28"/>
        </w:rPr>
      </w:pPr>
    </w:p>
    <w:p w:rsidR="00C26462" w:rsidRPr="00020341" w:rsidRDefault="00C26462" w:rsidP="00C26462">
      <w:pPr>
        <w:jc w:val="center"/>
        <w:rPr>
          <w:sz w:val="28"/>
          <w:szCs w:val="28"/>
        </w:rPr>
      </w:pPr>
      <w:r w:rsidRPr="00020341">
        <w:rPr>
          <w:sz w:val="28"/>
          <w:szCs w:val="28"/>
        </w:rPr>
        <w:t xml:space="preserve">Анкета </w:t>
      </w:r>
    </w:p>
    <w:p w:rsidR="00C26462" w:rsidRPr="00020341" w:rsidRDefault="00C26462" w:rsidP="00C26462">
      <w:pPr>
        <w:jc w:val="center"/>
        <w:rPr>
          <w:sz w:val="28"/>
          <w:szCs w:val="28"/>
        </w:rPr>
      </w:pPr>
      <w:r w:rsidRPr="00020341">
        <w:rPr>
          <w:sz w:val="28"/>
          <w:szCs w:val="28"/>
        </w:rPr>
        <w:t xml:space="preserve">участника Всероссийского Конкурса «Женщина – Лидер </w:t>
      </w:r>
      <w:r w:rsidRPr="00020341">
        <w:rPr>
          <w:sz w:val="28"/>
          <w:szCs w:val="28"/>
          <w:lang w:val="en-US"/>
        </w:rPr>
        <w:t>XXI</w:t>
      </w:r>
      <w:r w:rsidRPr="00020341">
        <w:rPr>
          <w:sz w:val="28"/>
          <w:szCs w:val="28"/>
        </w:rPr>
        <w:t xml:space="preserve"> век» </w:t>
      </w:r>
    </w:p>
    <w:p w:rsidR="00C26462" w:rsidRPr="00B4332C" w:rsidRDefault="00C26462" w:rsidP="00C26462">
      <w:pPr>
        <w:jc w:val="center"/>
        <w:rPr>
          <w:sz w:val="28"/>
          <w:szCs w:val="28"/>
        </w:rPr>
      </w:pPr>
      <w:r w:rsidRPr="00B4332C">
        <w:rPr>
          <w:sz w:val="28"/>
          <w:szCs w:val="28"/>
        </w:rPr>
        <w:t xml:space="preserve">(в </w:t>
      </w:r>
      <w:proofErr w:type="spellStart"/>
      <w:r w:rsidRPr="00B4332C">
        <w:rPr>
          <w:sz w:val="28"/>
          <w:szCs w:val="28"/>
        </w:rPr>
        <w:t>т.ч</w:t>
      </w:r>
      <w:proofErr w:type="spellEnd"/>
      <w:r w:rsidRPr="00B4332C">
        <w:rPr>
          <w:sz w:val="28"/>
          <w:szCs w:val="28"/>
        </w:rPr>
        <w:t>. на электронном носителе)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Город, </w:t>
            </w:r>
            <w:r w:rsidRPr="00B4332C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 Село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Адрес предприятия, индекс,</w:t>
            </w:r>
          </w:p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код, тел\факс, </w:t>
            </w:r>
            <w:r w:rsidRPr="00B4332C">
              <w:rPr>
                <w:sz w:val="28"/>
                <w:szCs w:val="28"/>
                <w:lang w:val="en-US"/>
              </w:rPr>
              <w:t>E</w:t>
            </w:r>
            <w:r w:rsidRPr="00B4332C">
              <w:rPr>
                <w:sz w:val="28"/>
                <w:szCs w:val="28"/>
              </w:rPr>
              <w:t>-</w:t>
            </w:r>
            <w:r w:rsidRPr="00B4332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Домашний адрес, индекс,</w:t>
            </w:r>
          </w:p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код, тел. </w:t>
            </w:r>
            <w:r w:rsidRPr="00B4332C">
              <w:rPr>
                <w:sz w:val="28"/>
                <w:szCs w:val="28"/>
                <w:lang w:val="en-US"/>
              </w:rPr>
              <w:t>mob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jc w:val="both"/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Наименование предприятия,</w:t>
            </w:r>
          </w:p>
          <w:p w:rsidR="00C26462" w:rsidRPr="00B4332C" w:rsidRDefault="00C26462" w:rsidP="0022219D">
            <w:pPr>
              <w:jc w:val="both"/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основной профиль деятельности,</w:t>
            </w:r>
          </w:p>
          <w:p w:rsidR="00C26462" w:rsidRPr="00B4332C" w:rsidRDefault="00C26462" w:rsidP="0022219D">
            <w:pPr>
              <w:jc w:val="both"/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выпускаемая продукция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Стаж работы руководителем </w:t>
            </w:r>
          </w:p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данным предприятием, общий </w:t>
            </w:r>
          </w:p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стаж работы руководителем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Количество работающих на предприятии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Как вы понимаете программу 5-ти «И», предложенную президентом:  инновации, инвестиции, инфраструктура, институты, интеллект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Сведения о семье 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Ваш жизненный девиз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Рекомендация исполнительных органов власти 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Рекомендации общественных организаций 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462" w:rsidRPr="00B4332C" w:rsidTr="0022219D">
        <w:tc>
          <w:tcPr>
            <w:tcW w:w="2056" w:type="pct"/>
          </w:tcPr>
          <w:p w:rsidR="00C26462" w:rsidRPr="00B4332C" w:rsidRDefault="00C26462" w:rsidP="0022219D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Государственные, общественные награды (название награды, кем и когда награждены)</w:t>
            </w:r>
          </w:p>
        </w:tc>
        <w:tc>
          <w:tcPr>
            <w:tcW w:w="2944" w:type="pct"/>
          </w:tcPr>
          <w:p w:rsidR="00C26462" w:rsidRPr="00B4332C" w:rsidRDefault="00C26462" w:rsidP="002221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6462" w:rsidRDefault="00C26462" w:rsidP="00C26462"/>
    <w:sectPr w:rsidR="00C2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2"/>
    <w:rsid w:val="00020341"/>
    <w:rsid w:val="00043A28"/>
    <w:rsid w:val="0095321B"/>
    <w:rsid w:val="00C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CBC98-4057-4162-85EF-B0410C4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eab</cp:lastModifiedBy>
  <cp:revision>2</cp:revision>
  <dcterms:created xsi:type="dcterms:W3CDTF">2021-07-21T13:40:00Z</dcterms:created>
  <dcterms:modified xsi:type="dcterms:W3CDTF">2021-07-21T13:40:00Z</dcterms:modified>
</cp:coreProperties>
</file>